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D6" w:rsidRDefault="00773FD6" w:rsidP="00773FD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Vocabulary for September 14, 2010</w:t>
      </w:r>
    </w:p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0A7FF4">
            <w:pPr>
              <w:jc w:val="center"/>
              <w:rPr>
                <w:rFonts w:ascii="Arial" w:hAnsi="Arial"/>
                <w:b/>
                <w:sz w:val="52"/>
              </w:rPr>
            </w:pPr>
            <w:r w:rsidRPr="00F91D2A">
              <w:rPr>
                <w:rFonts w:ascii="Arial" w:hAnsi="Arial"/>
                <w:b/>
                <w:sz w:val="52"/>
              </w:rPr>
              <w:t>Characterization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how</w:t>
            </w:r>
            <w:proofErr w:type="gramEnd"/>
            <w:r>
              <w:rPr>
                <w:rFonts w:ascii="Arial" w:hAnsi="Arial"/>
                <w:b/>
              </w:rPr>
              <w:t xml:space="preserve"> an author tells a reader what a character is like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Pr="003F17E2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F91D2A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r w:rsidRPr="00F91D2A">
              <w:rPr>
                <w:rFonts w:ascii="Arial" w:hAnsi="Arial"/>
                <w:b/>
                <w:sz w:val="52"/>
              </w:rPr>
              <w:t>Direct characterization</w:t>
            </w: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when</w:t>
            </w:r>
            <w:proofErr w:type="gramEnd"/>
            <w:r>
              <w:rPr>
                <w:rFonts w:ascii="Arial" w:hAnsi="Arial"/>
                <w:b/>
              </w:rPr>
              <w:t xml:space="preserve"> an author tells a reader what a character is like</w:t>
            </w: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ex</w:t>
            </w:r>
            <w:proofErr w:type="gramEnd"/>
            <w:r>
              <w:rPr>
                <w:rFonts w:ascii="Arial" w:hAnsi="Arial"/>
                <w:b/>
              </w:rPr>
              <w:t>. “Sierra is a very funny, positive girl.”</w:t>
            </w: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F91D2A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F91D2A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Indirect Characterization</w:t>
            </w: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when</w:t>
            </w:r>
            <w:proofErr w:type="gramEnd"/>
            <w:r>
              <w:rPr>
                <w:rFonts w:ascii="Arial" w:hAnsi="Arial"/>
                <w:b/>
              </w:rPr>
              <w:t xml:space="preserve"> an author shows a reader what a character is like through their thoughts, actions, descriptions, and dialogue (what they say)</w:t>
            </w: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ex</w:t>
            </w:r>
            <w:proofErr w:type="gramEnd"/>
            <w:r>
              <w:rPr>
                <w:rFonts w:ascii="Arial" w:hAnsi="Arial"/>
                <w:b/>
              </w:rPr>
              <w:t>. “</w:t>
            </w:r>
            <w:proofErr w:type="spellStart"/>
            <w:r>
              <w:rPr>
                <w:rFonts w:ascii="Arial" w:hAnsi="Arial"/>
                <w:b/>
              </w:rPr>
              <w:t>Juwan</w:t>
            </w:r>
            <w:proofErr w:type="spellEnd"/>
            <w:r>
              <w:rPr>
                <w:rFonts w:ascii="Arial" w:hAnsi="Arial"/>
                <w:b/>
              </w:rPr>
              <w:t xml:space="preserve"> walked around the lunch room every day pushing kids, teasing kids, and making extra messes because he knew the custodians would have to clean it up.”</w:t>
            </w: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Pr="00453177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This sentence shows us </w:t>
            </w:r>
            <w:proofErr w:type="spellStart"/>
            <w:r>
              <w:rPr>
                <w:rFonts w:ascii="Arial" w:hAnsi="Arial"/>
                <w:b/>
              </w:rPr>
              <w:t>Juwan</w:t>
            </w:r>
            <w:proofErr w:type="spellEnd"/>
            <w:r>
              <w:rPr>
                <w:rFonts w:ascii="Arial" w:hAnsi="Arial"/>
                <w:b/>
              </w:rPr>
              <w:t xml:space="preserve"> is mean and a bully, even though the author doesn’t go right out and say it.</w:t>
            </w:r>
          </w:p>
        </w:tc>
      </w:tr>
    </w:tbl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0A7FF4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Point of View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the</w:t>
            </w:r>
            <w:proofErr w:type="gramEnd"/>
            <w:r>
              <w:rPr>
                <w:rFonts w:ascii="Arial" w:hAnsi="Arial"/>
                <w:b/>
              </w:rPr>
              <w:t xml:space="preserve"> perspective from which the story is told</w:t>
            </w: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the</w:t>
            </w:r>
            <w:proofErr w:type="gramEnd"/>
            <w:r>
              <w:rPr>
                <w:rFonts w:ascii="Arial" w:hAnsi="Arial"/>
                <w:b/>
              </w:rPr>
              <w:t xml:space="preserve"> person who tells the story is also known as the narrator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Pr="00C516A3" w:rsidRDefault="00773FD6" w:rsidP="00773FD6"/>
    <w:p w:rsidR="00773FD6" w:rsidRPr="00C516A3" w:rsidRDefault="00773FD6" w:rsidP="00773FD6"/>
    <w:p w:rsidR="00773FD6" w:rsidRPr="00C516A3" w:rsidRDefault="00773FD6" w:rsidP="00773FD6"/>
    <w:p w:rsidR="00773FD6" w:rsidRDefault="00773FD6" w:rsidP="00773FD6"/>
    <w:p w:rsidR="00773FD6" w:rsidRPr="00C516A3" w:rsidRDefault="00773FD6" w:rsidP="00773FD6">
      <w:pPr>
        <w:ind w:firstLine="720"/>
      </w:pPr>
    </w:p>
    <w:p w:rsidR="00773FD6" w:rsidRDefault="00773FD6" w:rsidP="00773FD6">
      <w:r>
        <w:br w:type="page"/>
      </w: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0A7FF4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Inference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a</w:t>
            </w:r>
            <w:proofErr w:type="gramEnd"/>
            <w:r>
              <w:rPr>
                <w:rFonts w:ascii="Arial" w:hAnsi="Arial"/>
                <w:b/>
              </w:rPr>
              <w:t xml:space="preserve"> conclusion a reader draws about a story using their background knowledge and information from the text</w:t>
            </w: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D23CD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If we saw a girl blowing out candles on a birthday cake, we could make the inference that it is her birthday.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0A7FF4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Tone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the</w:t>
            </w:r>
            <w:proofErr w:type="gramEnd"/>
            <w:r>
              <w:rPr>
                <w:rFonts w:ascii="Arial" w:hAnsi="Arial"/>
                <w:b/>
              </w:rPr>
              <w:t xml:space="preserve"> feeling or attitude a reader gets from a story; is created by the words and details an author uses</w:t>
            </w: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ex</w:t>
            </w:r>
            <w:proofErr w:type="gramEnd"/>
            <w:r>
              <w:rPr>
                <w:rFonts w:ascii="Arial" w:hAnsi="Arial"/>
                <w:b/>
              </w:rPr>
              <w:t xml:space="preserve">. </w:t>
            </w:r>
            <w:proofErr w:type="gramStart"/>
            <w:r>
              <w:rPr>
                <w:rFonts w:ascii="Arial" w:hAnsi="Arial"/>
                <w:b/>
              </w:rPr>
              <w:t>serious</w:t>
            </w:r>
            <w:proofErr w:type="gramEnd"/>
            <w:r>
              <w:rPr>
                <w:rFonts w:ascii="Arial" w:hAnsi="Arial"/>
                <w:b/>
              </w:rPr>
              <w:t>, angry, funny, sarcastic, dark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773FD6" w:rsidRDefault="00773FD6" w:rsidP="00773FD6">
      <w:r>
        <w:br w:type="page"/>
      </w: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0A7FF4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Foil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a</w:t>
            </w:r>
            <w:proofErr w:type="gramEnd"/>
            <w:r>
              <w:rPr>
                <w:rFonts w:ascii="Arial" w:hAnsi="Arial"/>
                <w:b/>
              </w:rPr>
              <w:t xml:space="preserve"> character in the text that is the exact opposite of another character in the text; authors use foils to make obvious what each character is like</w:t>
            </w: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ex</w:t>
            </w:r>
            <w:proofErr w:type="gramEnd"/>
            <w:r>
              <w:rPr>
                <w:rFonts w:ascii="Arial" w:hAnsi="Arial"/>
                <w:b/>
              </w:rPr>
              <w:t xml:space="preserve">. In the “Fresh Prince of </w:t>
            </w:r>
            <w:proofErr w:type="spellStart"/>
            <w:r>
              <w:rPr>
                <w:rFonts w:ascii="Arial" w:hAnsi="Arial"/>
                <w:b/>
              </w:rPr>
              <w:t>Bel</w:t>
            </w:r>
            <w:proofErr w:type="spellEnd"/>
            <w:r>
              <w:rPr>
                <w:rFonts w:ascii="Arial" w:hAnsi="Arial"/>
                <w:b/>
              </w:rPr>
              <w:t xml:space="preserve">-Air,” a foil for Will is Carleton. 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773FD6"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773FD6" w:rsidP="000A7FF4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Prediction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when</w:t>
            </w:r>
            <w:proofErr w:type="gramEnd"/>
            <w:r>
              <w:rPr>
                <w:rFonts w:ascii="Arial" w:hAnsi="Arial"/>
                <w:b/>
              </w:rPr>
              <w:t xml:space="preserve"> you make a good guess about what is going to happen based on your background knowledge and what has already happened in the text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B80C77" w:rsidRDefault="00773FD6"/>
    <w:sectPr w:rsidR="00B80C77" w:rsidSect="000A7F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3FD6"/>
    <w:rsid w:val="00773FD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D6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73F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248</Words>
  <Characters>1415</Characters>
  <Application>Microsoft Macintosh Word</Application>
  <DocSecurity>0</DocSecurity>
  <Lines>11</Lines>
  <Paragraphs>2</Paragraphs>
  <ScaleCrop>false</ScaleCrop>
  <Company>Teach for America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2010-09-13T15:49:00Z</dcterms:created>
  <dcterms:modified xsi:type="dcterms:W3CDTF">2010-09-13T15:51:00Z</dcterms:modified>
</cp:coreProperties>
</file>